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5EC" w:rsidRDefault="001355EC" w:rsidP="001355EC">
      <w:r>
        <w:rPr>
          <w:noProof/>
          <w:lang w:eastAsia="en-AU"/>
        </w:rPr>
        <w:drawing>
          <wp:inline distT="0" distB="0" distL="0" distR="0">
            <wp:extent cx="5710555" cy="474345"/>
            <wp:effectExtent l="0" t="0" r="0" b="1905"/>
            <wp:docPr id="1" name="Picture 1" descr="Laptop wraps Colour by numbers logo" title="Laptop wraps Colour by numb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1" descr="Colour by numbe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0555" cy="474345"/>
                    </a:xfrm>
                    <a:prstGeom prst="rect">
                      <a:avLst/>
                    </a:prstGeom>
                    <a:noFill/>
                    <a:ln>
                      <a:noFill/>
                    </a:ln>
                  </pic:spPr>
                </pic:pic>
              </a:graphicData>
            </a:graphic>
          </wp:inline>
        </w:drawing>
      </w:r>
    </w:p>
    <w:p w:rsidR="001355EC" w:rsidRDefault="00D73B48" w:rsidP="001355EC">
      <w:pPr>
        <w:pStyle w:val="Heading1"/>
      </w:pPr>
      <w:r w:rsidRPr="00D73B48">
        <w:t>Find your colour</w:t>
      </w:r>
    </w:p>
    <w:p w:rsidR="00E24E91" w:rsidRDefault="00E24E91" w:rsidP="001B32CF">
      <w:r>
        <w:t xml:space="preserve">Software such as </w:t>
      </w:r>
      <w:r w:rsidRPr="00E24E91">
        <w:t xml:space="preserve">The </w:t>
      </w:r>
      <w:proofErr w:type="spellStart"/>
      <w:r w:rsidRPr="00E24E91">
        <w:t>Paciello</w:t>
      </w:r>
      <w:proofErr w:type="spellEnd"/>
      <w:r w:rsidRPr="00E24E91">
        <w:t xml:space="preserve"> Group</w:t>
      </w:r>
      <w:r>
        <w:t xml:space="preserve">’s </w:t>
      </w:r>
      <w:hyperlink r:id="rId9" w:history="1">
        <w:r w:rsidRPr="00E24E91">
          <w:rPr>
            <w:rStyle w:val="Hyperlink"/>
          </w:rPr>
          <w:t>Colour Contrast Analyser</w:t>
        </w:r>
      </w:hyperlink>
      <w:r>
        <w:t xml:space="preserve"> can be used to sample colours on your screen and find their hexadecimal code. The Eyedropper tool in Adobe products such as Fireworks and Photoshop could also be used, but are restricted to sampling colours within the software’s window. Colour Contrast Analyser is included in the NSW Department of Education’s Software Catalogue.</w:t>
      </w:r>
    </w:p>
    <w:p w:rsidR="00E24E91" w:rsidRDefault="00E24E91" w:rsidP="00E24E91">
      <w:pPr>
        <w:pStyle w:val="ListParagraph"/>
        <w:numPr>
          <w:ilvl w:val="0"/>
          <w:numId w:val="8"/>
        </w:numPr>
      </w:pPr>
      <w:r>
        <w:t>Open Colour Contrast Analyser</w:t>
      </w:r>
    </w:p>
    <w:p w:rsidR="00E24E91" w:rsidRDefault="00E24E91" w:rsidP="00E24E91">
      <w:pPr>
        <w:pStyle w:val="ListParagraph"/>
        <w:numPr>
          <w:ilvl w:val="0"/>
          <w:numId w:val="8"/>
        </w:numPr>
      </w:pPr>
      <w:r>
        <w:t>Click one of the eyedropper tools</w:t>
      </w:r>
    </w:p>
    <w:p w:rsidR="00E24E91" w:rsidRDefault="00E24E91" w:rsidP="00E24E91">
      <w:pPr>
        <w:pStyle w:val="ListParagraph"/>
        <w:numPr>
          <w:ilvl w:val="0"/>
          <w:numId w:val="8"/>
        </w:numPr>
      </w:pPr>
      <w:r>
        <w:t>Move the magnifier/selector around the screen until you find the desired colour</w:t>
      </w:r>
    </w:p>
    <w:p w:rsidR="001B32CF" w:rsidRDefault="00E24E91" w:rsidP="00E24E91">
      <w:pPr>
        <w:pStyle w:val="ListParagraph"/>
        <w:numPr>
          <w:ilvl w:val="0"/>
          <w:numId w:val="8"/>
        </w:numPr>
      </w:pPr>
      <w:r>
        <w:t>Click on the colour to reveal it’s h</w:t>
      </w:r>
      <w:r w:rsidR="005F4049">
        <w:t>exadecimal value</w:t>
      </w:r>
    </w:p>
    <w:p w:rsidR="00810749" w:rsidRDefault="00810749" w:rsidP="001B32CF">
      <w:r>
        <w:rPr>
          <w:noProof/>
          <w:lang w:eastAsia="en-AU"/>
        </w:rPr>
        <w:drawing>
          <wp:inline distT="0" distB="0" distL="0" distR="0" wp14:anchorId="1A38A851" wp14:editId="21E22356">
            <wp:extent cx="5731510" cy="2846160"/>
            <wp:effectExtent l="0" t="0" r="2540" b="0"/>
            <wp:docPr id="2" name="Picture 2" descr="Screen shot of using Colour Contrast Analyser to identify the hexadecimal code of a colour" title="Screen shot of using Colour Contrast Analyser to identify the hexadecimal code of a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31510" cy="2846160"/>
                    </a:xfrm>
                    <a:prstGeom prst="rect">
                      <a:avLst/>
                    </a:prstGeom>
                  </pic:spPr>
                </pic:pic>
              </a:graphicData>
            </a:graphic>
          </wp:inline>
        </w:drawing>
      </w:r>
    </w:p>
    <w:p w:rsidR="00E24E91" w:rsidRDefault="00E24E91" w:rsidP="001B32CF">
      <w:r w:rsidRPr="00E24E91">
        <w:t>The Colour Contrast Analyser</w:t>
      </w:r>
      <w:r>
        <w:t xml:space="preserve"> is designed to </w:t>
      </w:r>
      <w:r w:rsidRPr="00E24E91">
        <w:t>help</w:t>
      </w:r>
      <w:r>
        <w:t xml:space="preserve"> people</w:t>
      </w:r>
      <w:r w:rsidRPr="00E24E91">
        <w:t xml:space="preserve"> determine the </w:t>
      </w:r>
      <w:r>
        <w:t>readability</w:t>
      </w:r>
      <w:r w:rsidRPr="00E24E91">
        <w:t xml:space="preserve"> </w:t>
      </w:r>
      <w:r>
        <w:t xml:space="preserve">and contrast </w:t>
      </w:r>
      <w:r w:rsidRPr="00E24E91">
        <w:t xml:space="preserve">of text and </w:t>
      </w:r>
      <w:r>
        <w:t>other</w:t>
      </w:r>
      <w:r w:rsidRPr="00E24E91">
        <w:t xml:space="preserve"> visual elements</w:t>
      </w:r>
      <w:r>
        <w:t xml:space="preserve"> compared to a background colour</w:t>
      </w:r>
      <w:r w:rsidRPr="00E24E91">
        <w:t>.</w:t>
      </w:r>
      <w:r>
        <w:t xml:space="preserve"> </w:t>
      </w:r>
      <w:r w:rsidR="000D68BD">
        <w:t xml:space="preserve">The pass/fail at the bottom of the screen measures the contrast against </w:t>
      </w:r>
      <w:hyperlink r:id="rId11" w:history="1">
        <w:r w:rsidR="000D68BD" w:rsidRPr="000D68BD">
          <w:rPr>
            <w:rStyle w:val="Hyperlink"/>
          </w:rPr>
          <w:t>Web Content Accessibility Guidelines (WCAG) 2.0</w:t>
        </w:r>
      </w:hyperlink>
      <w:r w:rsidR="000D68BD">
        <w:t xml:space="preserve"> guidelines.</w:t>
      </w:r>
    </w:p>
    <w:p w:rsidR="005F4049" w:rsidRDefault="005F4049" w:rsidP="005F4049">
      <w:pPr>
        <w:pStyle w:val="Heading1"/>
      </w:pPr>
      <w:r>
        <w:t>Activities</w:t>
      </w:r>
    </w:p>
    <w:p w:rsidR="005F4049" w:rsidRDefault="005F4049" w:rsidP="005F4049">
      <w:pPr>
        <w:pStyle w:val="ListParagraph"/>
        <w:numPr>
          <w:ilvl w:val="0"/>
          <w:numId w:val="9"/>
        </w:numPr>
      </w:pPr>
      <w:r>
        <w:t>Use Colour Contrast Analyser to test different colours on the screen or on a graphic.</w:t>
      </w:r>
    </w:p>
    <w:p w:rsidR="005F4049" w:rsidRDefault="005F4049" w:rsidP="005F4049">
      <w:pPr>
        <w:pStyle w:val="ListParagraph"/>
        <w:numPr>
          <w:ilvl w:val="0"/>
          <w:numId w:val="9"/>
        </w:numPr>
      </w:pPr>
      <w:r>
        <w:t>Try typing the following hexadecimal values: ‘FFFFFF’ and ‘000000’. What colours are they?</w:t>
      </w:r>
    </w:p>
    <w:p w:rsidR="005F4049" w:rsidRDefault="005F4049" w:rsidP="005F4049">
      <w:pPr>
        <w:pStyle w:val="ListParagraph"/>
        <w:numPr>
          <w:ilvl w:val="0"/>
          <w:numId w:val="9"/>
        </w:numPr>
      </w:pPr>
      <w:r>
        <w:t>Try typing some different hexadecimal values and see what you get.</w:t>
      </w:r>
      <w:bookmarkStart w:id="0" w:name="_GoBack"/>
      <w:bookmarkEnd w:id="0"/>
    </w:p>
    <w:p w:rsidR="005F4049" w:rsidRDefault="005F4049" w:rsidP="005F4049">
      <w:pPr>
        <w:pStyle w:val="ListParagraph"/>
        <w:numPr>
          <w:ilvl w:val="0"/>
          <w:numId w:val="9"/>
        </w:numPr>
      </w:pPr>
      <w:r>
        <w:t>Try to figure out the hexadecimal values for red, green and blue.</w:t>
      </w:r>
    </w:p>
    <w:sectPr w:rsidR="005F4049">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D52" w:rsidRDefault="006A1D52" w:rsidP="001355EC">
      <w:pPr>
        <w:spacing w:after="0" w:line="240" w:lineRule="auto"/>
      </w:pPr>
      <w:r>
        <w:separator/>
      </w:r>
    </w:p>
  </w:endnote>
  <w:endnote w:type="continuationSeparator" w:id="0">
    <w:p w:rsidR="006A1D52" w:rsidRDefault="006A1D52" w:rsidP="00135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5EC" w:rsidRPr="001355EC" w:rsidRDefault="001355EC" w:rsidP="001355EC">
    <w:pPr>
      <w:pStyle w:val="Footer"/>
      <w:pBdr>
        <w:top w:val="single" w:sz="4" w:space="1" w:color="auto"/>
      </w:pBdr>
      <w:tabs>
        <w:tab w:val="left" w:pos="8647"/>
      </w:tabs>
    </w:pPr>
    <w:r w:rsidRPr="001355EC">
      <w:t>© State of NSW, Department of E</w:t>
    </w:r>
    <w:r>
      <w:t>ducation, 2017</w:t>
    </w:r>
    <w:r>
      <w:tab/>
    </w:r>
    <w:r>
      <w:tab/>
    </w:r>
    <w:r>
      <w:fldChar w:fldCharType="begin"/>
    </w:r>
    <w:r>
      <w:instrText xml:space="preserve"> PAGE   \* MERGEFORMAT </w:instrText>
    </w:r>
    <w:r>
      <w:fldChar w:fldCharType="separate"/>
    </w:r>
    <w:r w:rsidR="005F4049">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D52" w:rsidRDefault="006A1D52" w:rsidP="001355EC">
      <w:pPr>
        <w:spacing w:after="0" w:line="240" w:lineRule="auto"/>
      </w:pPr>
      <w:r>
        <w:separator/>
      </w:r>
    </w:p>
  </w:footnote>
  <w:footnote w:type="continuationSeparator" w:id="0">
    <w:p w:rsidR="006A1D52" w:rsidRDefault="006A1D52" w:rsidP="001355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5EC" w:rsidRDefault="001355EC" w:rsidP="001355EC">
    <w:pPr>
      <w:pStyle w:val="Header"/>
      <w:pBdr>
        <w:bottom w:val="single" w:sz="4"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93760"/>
    <w:multiLevelType w:val="hybridMultilevel"/>
    <w:tmpl w:val="25FEFFF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43C4A21"/>
    <w:multiLevelType w:val="hybridMultilevel"/>
    <w:tmpl w:val="4E7073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4AA3F2C"/>
    <w:multiLevelType w:val="hybridMultilevel"/>
    <w:tmpl w:val="73CAB082"/>
    <w:lvl w:ilvl="0" w:tplc="40E4C328">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04E0498"/>
    <w:multiLevelType w:val="hybridMultilevel"/>
    <w:tmpl w:val="6FAC8AC6"/>
    <w:lvl w:ilvl="0" w:tplc="91A8853A">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4B61676"/>
    <w:multiLevelType w:val="hybridMultilevel"/>
    <w:tmpl w:val="A6B604C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54BF60FE"/>
    <w:multiLevelType w:val="hybridMultilevel"/>
    <w:tmpl w:val="55B439E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56152D0A"/>
    <w:multiLevelType w:val="hybridMultilevel"/>
    <w:tmpl w:val="367E005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5678048D"/>
    <w:multiLevelType w:val="hybridMultilevel"/>
    <w:tmpl w:val="8F1EDE5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68490809"/>
    <w:multiLevelType w:val="hybridMultilevel"/>
    <w:tmpl w:val="1BFCE0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5EC"/>
    <w:rsid w:val="000A45A7"/>
    <w:rsid w:val="000D68BD"/>
    <w:rsid w:val="001355EC"/>
    <w:rsid w:val="001A248E"/>
    <w:rsid w:val="001B32CF"/>
    <w:rsid w:val="00214B8C"/>
    <w:rsid w:val="00214EEC"/>
    <w:rsid w:val="00220761"/>
    <w:rsid w:val="00340AB8"/>
    <w:rsid w:val="003676B8"/>
    <w:rsid w:val="004577FB"/>
    <w:rsid w:val="005F4049"/>
    <w:rsid w:val="006462F6"/>
    <w:rsid w:val="006A1D52"/>
    <w:rsid w:val="007419D7"/>
    <w:rsid w:val="00751AF8"/>
    <w:rsid w:val="007D0153"/>
    <w:rsid w:val="007D5CEA"/>
    <w:rsid w:val="007E24E6"/>
    <w:rsid w:val="00810749"/>
    <w:rsid w:val="008E2BFA"/>
    <w:rsid w:val="009076C6"/>
    <w:rsid w:val="009A0005"/>
    <w:rsid w:val="00A4542B"/>
    <w:rsid w:val="00A94918"/>
    <w:rsid w:val="00B6720E"/>
    <w:rsid w:val="00B90BDA"/>
    <w:rsid w:val="00BF326E"/>
    <w:rsid w:val="00C12C56"/>
    <w:rsid w:val="00C64F97"/>
    <w:rsid w:val="00CC5F1E"/>
    <w:rsid w:val="00D73B48"/>
    <w:rsid w:val="00DD2C12"/>
    <w:rsid w:val="00E07E4B"/>
    <w:rsid w:val="00E24E91"/>
    <w:rsid w:val="00F64185"/>
    <w:rsid w:val="00FB2C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355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355E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55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5EC"/>
    <w:rPr>
      <w:rFonts w:ascii="Tahoma" w:hAnsi="Tahoma" w:cs="Tahoma"/>
      <w:sz w:val="16"/>
      <w:szCs w:val="16"/>
    </w:rPr>
  </w:style>
  <w:style w:type="character" w:customStyle="1" w:styleId="Heading1Char">
    <w:name w:val="Heading 1 Char"/>
    <w:basedOn w:val="DefaultParagraphFont"/>
    <w:link w:val="Heading1"/>
    <w:uiPriority w:val="9"/>
    <w:rsid w:val="001355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355E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355EC"/>
    <w:pPr>
      <w:ind w:left="720"/>
      <w:contextualSpacing/>
    </w:pPr>
  </w:style>
  <w:style w:type="paragraph" w:styleId="Header">
    <w:name w:val="header"/>
    <w:basedOn w:val="Normal"/>
    <w:link w:val="HeaderChar"/>
    <w:uiPriority w:val="99"/>
    <w:unhideWhenUsed/>
    <w:rsid w:val="001355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55EC"/>
  </w:style>
  <w:style w:type="paragraph" w:styleId="Footer">
    <w:name w:val="footer"/>
    <w:basedOn w:val="Normal"/>
    <w:link w:val="FooterChar"/>
    <w:uiPriority w:val="99"/>
    <w:unhideWhenUsed/>
    <w:rsid w:val="001355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55EC"/>
  </w:style>
  <w:style w:type="character" w:styleId="Hyperlink">
    <w:name w:val="Hyperlink"/>
    <w:basedOn w:val="DefaultParagraphFont"/>
    <w:uiPriority w:val="99"/>
    <w:unhideWhenUsed/>
    <w:rsid w:val="001355EC"/>
    <w:rPr>
      <w:color w:val="0000FF" w:themeColor="hyperlink"/>
      <w:u w:val="single"/>
    </w:rPr>
  </w:style>
  <w:style w:type="character" w:styleId="Strong">
    <w:name w:val="Strong"/>
    <w:basedOn w:val="DefaultParagraphFont"/>
    <w:uiPriority w:val="22"/>
    <w:qFormat/>
    <w:rsid w:val="00340AB8"/>
    <w:rPr>
      <w:b/>
      <w:bCs/>
    </w:rPr>
  </w:style>
  <w:style w:type="character" w:styleId="FollowedHyperlink">
    <w:name w:val="FollowedHyperlink"/>
    <w:basedOn w:val="DefaultParagraphFont"/>
    <w:uiPriority w:val="99"/>
    <w:semiHidden/>
    <w:unhideWhenUsed/>
    <w:rsid w:val="00E24E9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355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355E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55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5EC"/>
    <w:rPr>
      <w:rFonts w:ascii="Tahoma" w:hAnsi="Tahoma" w:cs="Tahoma"/>
      <w:sz w:val="16"/>
      <w:szCs w:val="16"/>
    </w:rPr>
  </w:style>
  <w:style w:type="character" w:customStyle="1" w:styleId="Heading1Char">
    <w:name w:val="Heading 1 Char"/>
    <w:basedOn w:val="DefaultParagraphFont"/>
    <w:link w:val="Heading1"/>
    <w:uiPriority w:val="9"/>
    <w:rsid w:val="001355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355E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355EC"/>
    <w:pPr>
      <w:ind w:left="720"/>
      <w:contextualSpacing/>
    </w:pPr>
  </w:style>
  <w:style w:type="paragraph" w:styleId="Header">
    <w:name w:val="header"/>
    <w:basedOn w:val="Normal"/>
    <w:link w:val="HeaderChar"/>
    <w:uiPriority w:val="99"/>
    <w:unhideWhenUsed/>
    <w:rsid w:val="001355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55EC"/>
  </w:style>
  <w:style w:type="paragraph" w:styleId="Footer">
    <w:name w:val="footer"/>
    <w:basedOn w:val="Normal"/>
    <w:link w:val="FooterChar"/>
    <w:uiPriority w:val="99"/>
    <w:unhideWhenUsed/>
    <w:rsid w:val="001355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55EC"/>
  </w:style>
  <w:style w:type="character" w:styleId="Hyperlink">
    <w:name w:val="Hyperlink"/>
    <w:basedOn w:val="DefaultParagraphFont"/>
    <w:uiPriority w:val="99"/>
    <w:unhideWhenUsed/>
    <w:rsid w:val="001355EC"/>
    <w:rPr>
      <w:color w:val="0000FF" w:themeColor="hyperlink"/>
      <w:u w:val="single"/>
    </w:rPr>
  </w:style>
  <w:style w:type="character" w:styleId="Strong">
    <w:name w:val="Strong"/>
    <w:basedOn w:val="DefaultParagraphFont"/>
    <w:uiPriority w:val="22"/>
    <w:qFormat/>
    <w:rsid w:val="00340AB8"/>
    <w:rPr>
      <w:b/>
      <w:bCs/>
    </w:rPr>
  </w:style>
  <w:style w:type="character" w:styleId="FollowedHyperlink">
    <w:name w:val="FollowedHyperlink"/>
    <w:basedOn w:val="DefaultParagraphFont"/>
    <w:uiPriority w:val="99"/>
    <w:semiHidden/>
    <w:unhideWhenUsed/>
    <w:rsid w:val="00E24E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71232">
      <w:bodyDiv w:val="1"/>
      <w:marLeft w:val="0"/>
      <w:marRight w:val="0"/>
      <w:marTop w:val="0"/>
      <w:marBottom w:val="0"/>
      <w:divBdr>
        <w:top w:val="none" w:sz="0" w:space="0" w:color="auto"/>
        <w:left w:val="none" w:sz="0" w:space="0" w:color="auto"/>
        <w:bottom w:val="none" w:sz="0" w:space="0" w:color="auto"/>
        <w:right w:val="none" w:sz="0" w:space="0" w:color="auto"/>
      </w:divBdr>
    </w:div>
    <w:div w:id="799687055">
      <w:bodyDiv w:val="1"/>
      <w:marLeft w:val="0"/>
      <w:marRight w:val="0"/>
      <w:marTop w:val="0"/>
      <w:marBottom w:val="0"/>
      <w:divBdr>
        <w:top w:val="none" w:sz="0" w:space="0" w:color="auto"/>
        <w:left w:val="none" w:sz="0" w:space="0" w:color="auto"/>
        <w:bottom w:val="none" w:sz="0" w:space="0" w:color="auto"/>
        <w:right w:val="none" w:sz="0" w:space="0" w:color="auto"/>
      </w:divBdr>
    </w:div>
    <w:div w:id="163682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w3.org/TR/WCAG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eveloper.paciellogroup.com/resources/contrastanalys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199</Words>
  <Characters>1048</Characters>
  <Application>Microsoft Office Word</Application>
  <DocSecurity>0</DocSecurity>
  <Lines>20</Lines>
  <Paragraphs>12</Paragraphs>
  <ScaleCrop>false</ScaleCrop>
  <HeadingPairs>
    <vt:vector size="2" baseType="variant">
      <vt:variant>
        <vt:lpstr>Title</vt:lpstr>
      </vt:variant>
      <vt:variant>
        <vt:i4>1</vt:i4>
      </vt:variant>
    </vt:vector>
  </HeadingPairs>
  <TitlesOfParts>
    <vt:vector size="1" baseType="lpstr">
      <vt:lpstr>Binary to hexadecimal – Enhancing the calculator</vt:lpstr>
    </vt:vector>
  </TitlesOfParts>
  <Company>NSW, Department of Education and Training</Company>
  <LinksUpToDate>false</LinksUpToDate>
  <CharactersWithSpaces>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 your colour</dc:title>
  <dc:creator>State of NSW Department of Education</dc:creator>
  <cp:lastModifiedBy>Brooks, Michael</cp:lastModifiedBy>
  <cp:revision>7</cp:revision>
  <cp:lastPrinted>2017-11-28T22:15:00Z</cp:lastPrinted>
  <dcterms:created xsi:type="dcterms:W3CDTF">2017-11-29T03:42:00Z</dcterms:created>
  <dcterms:modified xsi:type="dcterms:W3CDTF">2017-11-29T04:05:00Z</dcterms:modified>
</cp:coreProperties>
</file>